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line="180" w:lineRule="exact" w:before="1"/>
        <w:ind w:left="1651" w:right="170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spacing w:before="232"/>
        <w:ind w:left="1651" w:right="1709" w:firstLine="0"/>
        <w:jc w:val="center"/>
        <w:rPr>
          <w:b/>
          <w:sz w:val="20"/>
        </w:rPr>
      </w:pPr>
      <w:r>
        <w:rPr>
          <w:b/>
          <w:sz w:val="20"/>
        </w:rPr>
        <w:t>Cargo: Fiscal de Obras e </w:t>
      </w:r>
      <w:r>
        <w:rPr>
          <w:b/>
          <w:spacing w:val="-2"/>
          <w:sz w:val="20"/>
        </w:rPr>
        <w:t>Posturas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Armando Serrano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Cassio Ramos </w:t>
            </w:r>
            <w:r>
              <w:rPr>
                <w:spacing w:val="-2"/>
                <w:sz w:val="16"/>
              </w:rPr>
              <w:t>Porto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Delmir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Elio Valdir </w:t>
            </w:r>
            <w:r>
              <w:rPr>
                <w:spacing w:val="-2"/>
                <w:sz w:val="16"/>
              </w:rPr>
              <w:t>Semenuk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Lair </w:t>
            </w:r>
            <w:r>
              <w:rPr>
                <w:spacing w:val="-2"/>
                <w:sz w:val="16"/>
              </w:rPr>
              <w:t>Krause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Cavalheiro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Maycon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Caldas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Polyana Oliveira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Garbin </w:t>
            </w:r>
            <w:r>
              <w:rPr>
                <w:spacing w:val="-2"/>
                <w:sz w:val="16"/>
              </w:rPr>
              <w:t>Schultz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91"/>
        <w:ind w:left="1652" w:right="1709"/>
        <w:jc w:val="center"/>
      </w:pPr>
      <w:r>
        <w:rPr/>
        <w:t>[NLP]: Nota em Língua Portuguesa / [NCG]: Nota em Conhecimentos Gerais / [NMT]: Nota em Noções de Matemática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1651" w:right="170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2022-09-09T12:47:13Z</dcterms:created>
  <dcterms:modified xsi:type="dcterms:W3CDTF">2022-09-09T12:47:13Z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