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Natação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de Moura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Fabíola de Oliveira Neves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Otávio Zanotto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Nilse Honorato da </w:t>
            </w:r>
            <w:r>
              <w:rPr>
                <w:spacing w:val="-2"/>
                <w:sz w:val="16"/>
              </w:rPr>
              <w:t>Fonseca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Moraes </w:t>
            </w:r>
            <w:r>
              <w:rPr>
                <w:spacing w:val="-2"/>
                <w:sz w:val="16"/>
              </w:rPr>
              <w:t>Sobierai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Raoni Rael </w:t>
            </w:r>
            <w:r>
              <w:rPr>
                <w:spacing w:val="-2"/>
                <w:sz w:val="16"/>
              </w:rPr>
              <w:t>Urnau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Burtett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Wanessa da Silveira </w:t>
            </w:r>
            <w:r>
              <w:rPr>
                <w:spacing w:val="-2"/>
                <w:sz w:val="16"/>
              </w:rPr>
              <w:t>Bazzo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95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2022-09-14T22:40:13Z</dcterms:created>
  <dcterms:modified xsi:type="dcterms:W3CDTF">2022-09-14T22:40:13Z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